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77" w:right="0" w:firstLine="0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УТВЕРЖДЕНО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0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протоколом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бщего собрания членов 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0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Ассоциации маркетинговой индустрии 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77" w:right="0" w:firstLine="0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«Рекламный Совет»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77" w:right="0" w:firstLine="0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»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июля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2018 г.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«О членстве в Ассоциации маркетинговой индустрии «Рекламный Совет»,</w:t>
        <w:br w:type="textWrapping"/>
        <w:t xml:space="preserve">в том числе, о требованиях к членам Ассоциации»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г. Санкт-Петербург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2018 г.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1. Область применения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1.1. Положение устанавливает требования к членству в Ассоциации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маркетинговой индустрии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Рекламный Совет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» (далее - Ассоциация) и определяет:</w:t>
      </w:r>
    </w:p>
    <w:p w:rsidR="00000000" w:rsidDel="00000000" w:rsidP="00000000" w:rsidRDefault="00000000" w:rsidRPr="00000000" w14:paraId="00000039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порядок вступления в члены Ассоциации;</w:t>
      </w:r>
    </w:p>
    <w:p w:rsidR="00000000" w:rsidDel="00000000" w:rsidP="00000000" w:rsidRDefault="00000000" w:rsidRPr="00000000" w14:paraId="0000003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требования к членам Ассоциации;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перечень документов, необходимых для вступления в Ассоциацию;</w:t>
      </w:r>
    </w:p>
    <w:p w:rsidR="00000000" w:rsidDel="00000000" w:rsidP="00000000" w:rsidRDefault="00000000" w:rsidRPr="00000000" w14:paraId="0000003C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основания и порядок прекращения членства в Ассоциации.</w:t>
      </w:r>
    </w:p>
    <w:p w:rsidR="00000000" w:rsidDel="00000000" w:rsidP="00000000" w:rsidRDefault="00000000" w:rsidRPr="00000000" w14:paraId="0000003D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Нормативные ссылки</w:t>
      </w:r>
    </w:p>
    <w:p w:rsidR="00000000" w:rsidDel="00000000" w:rsidP="00000000" w:rsidRDefault="00000000" w:rsidRPr="00000000" w14:paraId="0000003F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настоящем Положении применяются ссылки на следующие нормативные документы: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2.1. Федеральный закон от 12.01.1996 № 7-ФЗ «О некоммерческих организациях»;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2.2. Федеральный закон от 01.12.2007 № 315-ФЗ «О саморегулируемых организациях»;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2.3. Федеральный закон от 13.03.2006 N 38-ФЗ «О рекламе»;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2.4. Устав Ассоциации и иные локальные акты.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 Общие положения</w:t>
      </w:r>
    </w:p>
    <w:p w:rsidR="00000000" w:rsidDel="00000000" w:rsidP="00000000" w:rsidRDefault="00000000" w:rsidRPr="00000000" w14:paraId="00000047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3.1. Настоящее Положение разработано в соответствии с Конституцией РФ, Федеральным законом от 01.12.2007 № 315-ФЗ «О саморегулируемых организациях», Федеральным законом от 13.03.2006 N 38-ФЗ «О рекламе» и другими нормативными правовыми актами Российской Федерации, а также Уставом Ассоциации.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3.2. В члены Ассоциации могут быть приняты юридические лица и объединения юридических лиц, индивидуальные предприниматели, осуществляющих заказ, производство и размещение рекламы (далее - маркетинговая коммуникация), а также представители смежных отраслей.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3.3. Член Ассоциации не может быть членом другой саморегулируемой организации, основанной на членстве лиц, осуществляющих рекламную деятельность.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3.4. Решение о приеме в члены Ассоциации принимается Общим собранием членов Ассоциации на основании документов, предоставленных кандидатом в члены Ассоциации, путем очного или заочного голосования. Решение о принятии кандидата принимается простым большинством голосов. Голосование признается состоявшимся, если в нем приняли участие не менее 2/3 действующих (проголосовавших) членов Ассоциации.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 Статусы и категории членов Ассоциации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4.1. При вступлении в Ассоциацию членам (участникам) присваиваются следующие статусы:</w:t>
      </w:r>
    </w:p>
    <w:p w:rsidR="00000000" w:rsidDel="00000000" w:rsidP="00000000" w:rsidRDefault="00000000" w:rsidRPr="00000000" w14:paraId="00000050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рекламораспространитель - участник, осуществляющий распространение рекламы любым способом, в любой форме, с использованием любых средств;</w:t>
      </w:r>
    </w:p>
    <w:p w:rsidR="00000000" w:rsidDel="00000000" w:rsidP="00000000" w:rsidRDefault="00000000" w:rsidRPr="00000000" w14:paraId="00000051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рекламопроизводитель - участник, осуществляющий полностью или частично приведение информации в готовую для распространения в виде рекламы форму;</w:t>
      </w:r>
    </w:p>
    <w:p w:rsidR="00000000" w:rsidDel="00000000" w:rsidP="00000000" w:rsidRDefault="00000000" w:rsidRPr="00000000" w14:paraId="00000052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рекламодатель - изготовитель или продавец товара, либо иной участник, определивший объект рекламирования и (или) содержание рекламы;</w:t>
      </w:r>
    </w:p>
    <w:p w:rsidR="00000000" w:rsidDel="00000000" w:rsidP="00000000" w:rsidRDefault="00000000" w:rsidRPr="00000000" w14:paraId="00000053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универсальный – участник, осуществляющий свою деятельность в сфере предоставления, изготовления, размещения рекламы;</w:t>
      </w:r>
    </w:p>
    <w:p w:rsidR="00000000" w:rsidDel="00000000" w:rsidP="00000000" w:rsidRDefault="00000000" w:rsidRPr="00000000" w14:paraId="00000054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корпоративный – участник, являющийся некоммерческой организацией (далее – НКО);</w:t>
      </w:r>
    </w:p>
    <w:p w:rsidR="00000000" w:rsidDel="00000000" w:rsidP="00000000" w:rsidRDefault="00000000" w:rsidRPr="00000000" w14:paraId="00000055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специальный – участник, являющийся представителем смежных отраслей (научно-исследовательские, образовательные, экспертные объединения, маркетинговые, юридические и иные структуры).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4.2. При вступлении в Ассоциацию членам присваиваются следующие категории:</w:t>
      </w:r>
    </w:p>
    <w:p w:rsidR="00000000" w:rsidDel="00000000" w:rsidP="00000000" w:rsidRDefault="00000000" w:rsidRPr="00000000" w14:paraId="00000057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Коллективное (ассоциированное) членство;</w:t>
      </w:r>
    </w:p>
    <w:p w:rsidR="00000000" w:rsidDel="00000000" w:rsidP="00000000" w:rsidRDefault="00000000" w:rsidRPr="00000000" w14:paraId="00000058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Коллективно-индивидуальное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членство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59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Индивидуальное (привилегированное) членство;</w:t>
      </w:r>
    </w:p>
    <w:p w:rsidR="00000000" w:rsidDel="00000000" w:rsidP="00000000" w:rsidRDefault="00000000" w:rsidRPr="00000000" w14:paraId="0000005A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Индивидуальное членство;</w:t>
      </w:r>
    </w:p>
    <w:p w:rsidR="00000000" w:rsidDel="00000000" w:rsidP="00000000" w:rsidRDefault="00000000" w:rsidRPr="00000000" w14:paraId="0000005B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Независимое членство. 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4.2.1.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Коллективное (ассоциированное) членство.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Подразумевает участие в деятельности Ассоциации НКО или холдинговой компании, члены которой не являются участниками Ассоциации. Коллективный член обязуется предоставить списков своих членов, а также обеспечить исполнения ее членами правил и требований Ассоциации.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4.2.2.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Коллективно-индивидуальное членство.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Подразумевает участие в деятельности Ассоциации НКО или холдинговой компании (объединения юридических лиц), все или часть членов которого являются членами Ассоциации, которые также имеют категории коллективно-индивидуального члена.  В данном случае интересы членов конкретного объединения юридических лиц может исполнять руководитель высшего органа или органа управления данного объединения на основе решения общего собрания членов. 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4.2.3.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 Индивидуальное (привилегированное) членство.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целях учёта мнений (позиций) наиболее крупных, влиятельных и авторитетных представителей маркетинговой индустрии в Ассоциации предусматривается индивидуальное (привилегированное) членство. Индивидуальные члены составляют специальный орган Ассоциации - Палату лидеров. Решение о присвоении данного статуса и количестве членов Палаты лидеров принимается Общим собранием членов Ассоциации.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4.2.4.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Индивидуальное членство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Данный статус присваивается юридическому лицу или индивидуальному предпринимателю, не относящемуся к категориям, указанным в п. 4.2.1-4.2.3 настоящего Положения.</w:t>
      </w:r>
    </w:p>
    <w:p w:rsidR="00000000" w:rsidDel="00000000" w:rsidP="00000000" w:rsidRDefault="00000000" w:rsidRPr="00000000" w14:paraId="00000060">
      <w:pPr>
        <w:pageBreakBefore w:val="0"/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4.2.5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. Независимое членство.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Независимые члены – физические лица, которые не связаны трудовыми отношениями с саморегулируемой организацией, ее членами, имеющие высокий авторитет и безупречную репутацию в сфере маркетинговой коммуникаций, вступающие в Ассоциацию исключительно по приглашению. 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4.3.  Статус (категория) члена (участника) Ассоциации фиксируется в соответствующем реестре на официальном сайте Ассоциации, а также указывается в удостоверении члена Ассоциации.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 Порядок вступления в члены Ассоциации</w:t>
      </w:r>
    </w:p>
    <w:p w:rsidR="00000000" w:rsidDel="00000000" w:rsidP="00000000" w:rsidRDefault="00000000" w:rsidRPr="00000000" w14:paraId="00000064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5.1. Для приема в члены Ассоциации любое юридическое лицо/ объединение юридических лиц/ индивидуальный предприниматель (далее – Кандидат) представляет в Ассоциацию следующие документы: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5.1.1. заявление о приеме в члены Ассоциации, в котором должны быть указаны, в том числе, сведения о своем виде деятельности, категории и статус, в котором Кандидат планирует вступить в члены;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5.1.2.  копии документов, подтверждающ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факт внесения в государственный реестр записи о государственной регистрации Кандидата, копии учредительных документов (для юридического лица), копии надлежащим образом заверенного перевода на русский язык документов о государственной регистрации Кандидата в соответствии с законодательством соответствующего государства (для иностранного юридического лица).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ind w:left="567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Дополнительно к указанным в п. 5.1. настоящего Положения документам коллективно-индивидуальные члены предоставляют: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ind w:left="567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5.2.1. для коллективно-индивидуальных членов, все члены которого являются участниками Ассоциации: протокол соответствующего органа управления о решении по включению всех членов организации в реестр участников Ассоциации с приложением документов на каждую организацию-члена, требуемых для включения в реестр, указанных в п. 5.1 настоящего Положения.  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ind w:left="567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5.2.2. для коллективно-индивидуальных членов, члены которого вступают в Ассоциацию в добровольном порядке: перечень организаций, являющихся членами коллективно-индивидуального члена.  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Копии представляемых документов должны быть заверены надлежащим образом (подписаны уполномоченным лицом Кандидата и, при наличии, заверены печатью Кандидата.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В срок не более чем два месяца со дня получения документов, указанных в пункте 5.1. настоящего Положения, Ассоциация осуществляет проверку Кандидата на соответствие требованиям Ассоциации к своим членам.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По результатам рассмотрения заявления Правление Ассоциации принимает одно из следующих решений: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.1. о приеме Кандидата в члены Ассоциации;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.2. об отказе в приеме Кандидата в члены Ассоциации с указанием причин такого отказа.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Ассоциация отказывает в приеме Кандидата в члены Ассоциации по следующим основаниям: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.1. несоответствие Кандидата требованиям Ассоциации к своим членам;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.2. непредоставление Кандидатом в полном объеме документов, предусмотренных пунктом 5.1. настоящего Положения;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.3. если Кандидат уже является членом саморегулируемой организации, основанной на членстве лиц, осуществляющих рекламную деятельность;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.4. проведение процедуры банкротства в отношении Кандидата;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.5. Кандидат включен в реестр недобросовестных рекламистов.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В трехдневный срок с момента принятия одного из решений Ассоциация обязана направить Кандидату уведомление о принятом решении с приложением копии такого решения.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Кандидат, в отношении которого принято решение о приеме в члены Ассоциации, в течение семи рабочих дней со дня получения уведомления уплачивает: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.1. взнос в компенсационный фонд Ассоциации;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.2. вступительный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ежегодный)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взнос (п. 6.1 настоящего Положения).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Решение Ассоциации о приеме в члены вступает в силу со дня уплаты в полном объеме данных взносов. 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случае неуплаты в установленный срок указанных в настоящем пункте взносов, решение Ассоциации о приеме в члены считается не вступившим в силу, а Кандидат считается не принятым в Ассоциацию.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Решения Ассоциации о приём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 Кандидата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в члены Ассоциации, бездействие Ассоциации при приеме в члены Ассоциации, перечень оснований для отказа в приеме в члены Ассоциации, установленный настоящим Положением, могут быть обжалованы в арбитражный суд, а также апелляционный комитет Ассоциации.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Ассоциация в отношении каждого лица, принятого в члены Ассоциации, ведет дело члена Ассоциации. В состав такого дела входят: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1) документы, представленные для приема в члены Ассоциации;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2) документы, представленные для внесения изменений в реестр членов Ассоциации, добровольного выхода из Ассоциации;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3) документы о результатах осуществления Ассоциацией контроля за деятельностью члена Ассоциации;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4) документы о мерах дисциплинарного воздействия, принятых Ассоциацией в отношении своего члена;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5) иные документы в соответствии с решением Ассоциации.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Ассоциация обязана хранить дела членов Ассоциации, а также дела лиц, членство которых в Ассоциации прекращено. Указанные дела подлежат постоянному хранению на бумажном носителе и (или) в форме электронного документа (пакета электронных документов), подписанного Ассоциацией с использованием усиленной квалифицированной электронной подписи.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6.  Размер и порядок уплаты членских взносов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6.1.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Размеры ежегодного взноса определяются в зависимости от вида членства и статуса участника.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Оплата ежегодного взноса при вступлении в Ассоциацию представляет собой оплату вступительного взноса.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6.2.1. Размер ежегодного взноса для коллективных членов составляет - 50 000 рублей вне зависимости от количества членов организации;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6.2.2.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Минимальный ежегодный взнос для коллективно-индивидуальных членов составляет - 50 000 рублей и может быть увеличен в зависимости от количества членов данного объединения, включённых в список организаций - членов Ассоциации. 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6.2.3. На основании п. 4.1. настоящего Положения участники Ассоциации имеют разные статусы и, соответственно, разный размер ежегодного взноса.  Размеры ежегодного взноса для индивидуальных членов,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уплачивающий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взнос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самостоятельно, определяется по следующей таблице: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45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134"/>
        <w:gridCol w:w="7088"/>
        <w:gridCol w:w="1701"/>
        <w:tblGridChange w:id="0">
          <w:tblGrid>
            <w:gridCol w:w="1134"/>
            <w:gridCol w:w="7088"/>
            <w:gridCol w:w="1701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67" w:firstLine="567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67" w:firstLine="567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Статус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9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Размер взноса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" w:firstLine="18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6.2.3.1.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67" w:firstLine="567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РЕКЛАМОРАСПРОСТРАНИТЕЛЬ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9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000 руб.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" w:firstLine="18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6.2.3.2.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67" w:firstLine="567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РЕКЛАМОРАСПРОСТРАНИТЕЛЬ, ЗАРЕГИСТРИРОВАННЫЙ В КАЧЕСТВЕ СРЕДСТВА МАССОВОЙ ИНФОРМАЦИИ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9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000 руб.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" w:firstLine="18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6.2.3.3.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67" w:firstLine="567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РЕКЛАМОПРОИЗВОДИТЕЛЬ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9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000 руб.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" w:firstLine="18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6.2.3.4.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67" w:firstLine="567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РЕКЛАМОДАТЕЛЬ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9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10000 руб.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" w:firstLine="18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6.2.3.5.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67" w:firstLine="567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СПЕЦИАЛЬНЫЙ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9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1000 руб.</w:t>
            </w:r>
          </w:p>
        </w:tc>
      </w:tr>
    </w:tbl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6.2.3.6.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Ряд индивидуальных членов, вступивших в Ассоциацию через общественное объединение, могут определить свой статус, как универсальный, в том случае, если выступают на рынке маркетинговых коммуникаций в качестве рекламодателя, рекламопроизводителя и рекламораспространителя. 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6.2.4.  В 2018 году размер ежегодного взноса для всех членов, относящихся в соответствии с п. 4.2.3 настоящего Положения к категории индивидуально-привилегированных, составляет 300 000 рублей. 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С 01.01.2019 года размер ежегодного взноса для членов, относящихся в соответствии с          п. 4.2.3 настоящего Положения к категории индивидуально-привилегированных: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i w:val="0"/>
          <w:iCs w:val="0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-  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color w:val="000000"/>
          <w:sz w:val="24"/>
          <w:szCs w:val="24"/>
          <w:highlight w:val="white"/>
          <w:rtl w:val="0"/>
        </w:rPr>
        <w:t xml:space="preserve">для региональных членов, осуществляющих свою деятельность на территории одного субъекта РФ, составляет 300 000 рублей;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color w:val="000000"/>
          <w:sz w:val="24"/>
          <w:szCs w:val="24"/>
          <w:highlight w:val="white"/>
          <w:rtl w:val="0"/>
        </w:rPr>
        <w:t xml:space="preserve">- для федеральных членов, имеющих представительства или осуществляющих свою деятельность на всей территории России или в разных субъектах РФ, составляет 500 000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6.2.5. Независимые члены освобождаются от уплаты членских взносов.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 Основания и порядок прекращения членства в Ассоциации</w:t>
      </w:r>
    </w:p>
    <w:p w:rsidR="00000000" w:rsidDel="00000000" w:rsidP="00000000" w:rsidRDefault="00000000" w:rsidRPr="00000000" w14:paraId="000000A7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7.1. Членство в Ассоциации прекращается по основаниям и в случаях: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1) добровольного выхода члена Ассоциации из состава членов Ассоциации;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2) исключения из членов Ассоциации по решению Ассоциации;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3) ликвидации юридического лица - члена Ассоциации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или прекращения деятельности (смерти) индивидуального предпринимателя - члена Ассоциации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4) по иным основаниям и в случаях, которые указаны в Федеральном законе от 01 декабря 2007 г. № 315-ФЗ «О саморегулируемых организациях»;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5) нарушения положений п. 3.3 настоящего Положения.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7.2. Член Ассоциации вправе в любое время выйти из состава членов Ассоциации по своему усмотрению, при этом он обязан подать в Ассоциацию заявление о добровольном прекращении членства в Ассоциации с приложением следующих документов: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7.2.1. документы, подтверждающие полномочия лица на подписание указанного заявления (доверенность и т.п.);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7.2.2. в случае, если законом и (или) учредительными документами юридического лица - члена Ассоциации установлен порядок принятия решения о добровольном прекращении членства в Ассоциации, к заявлению о добровольном прекращении членства в Ассоциации должна быть приложена копия такого решения. Указанная копия должна быть заверена надлежащим образом (подписана уполномоченным лицом юридического лица и заверена печатью юридического лица (при наличии)). 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случае отсутствия вместе с заявлением о добровольном прекращении членства в Ассоциации указанных в настоящем пункте документов (при необходимости их наличия), заявление о выходе из Ассоциации считается не поступившим в Ассоциацию.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7.3. Ассоциация, в день поступления в нее на бумажном носителе заявления члена Ассоциации о добровольном прекращении его членства, вносит в реестр членов Ассоциации сведения о прекращении им членства в Ассоциации.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7.4. Ассоциация вправе принять решение об исключении из членов Ассоциации юридического лица или индивидуального предпринимателя при наличии хотя бы одного из следующих оснований: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7.4.1. неисполнение два и более раз в течение одного года решений Ассоциации;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7.4.2. неоднократное в течение одного года или грубое нарушение членом Ассоциации требований законодательства Российской Федерации о рекламе.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7.4.4. неоднократное нарушение в течение одного года срока оплаты членского взноса, установленного в Ассоциации, неуплата в Ассоциацию иных обязательных целевых взносов или неоднократное нарушение срока оплаты в Ассоциацию иных обязательных целевых взносов, в отношении которых установлена оплата по частям;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7.4.5. иные основания и случаи в соответствии с Федеральным законом от 01 декабря 2007 г. № 315-ФЗ «О саморегулируемых организациях».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tyjcw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8. Заключительные положения</w:t>
      </w:r>
    </w:p>
    <w:p w:rsidR="00000000" w:rsidDel="00000000" w:rsidP="00000000" w:rsidRDefault="00000000" w:rsidRPr="00000000" w14:paraId="000000BA">
      <w:pPr>
        <w:keepNext w:val="1"/>
        <w:keepLines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8.1. Настоящее Положение, изменения, внесенные в настоящее Положение, решение о признании утратившим силу настоящего Положения вступают в силу с момента их принятия.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dy6vkm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8.2. В случае, если законами и иными нормативными актами Российской Федерации, а также Уставом Ассоциации установлены иные правила, чем предусмотрены настоящим Положением, то в этой части применяются правила, установленные законами и иными нормативными актами Российской Федерации, а также Уставом Ассоциации.</w:t>
      </w:r>
    </w:p>
    <w:sectPr>
      <w:headerReference r:id="rId7" w:type="even"/>
      <w:footerReference r:id="rId8" w:type="default"/>
      <w:footerReference r:id="rId9" w:type="first"/>
      <w:pgSz w:h="16834" w:w="11909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line="276" w:lineRule="auto"/>
      <w:jc w:val="center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line="276" w:lineRule="auto"/>
      <w:jc w:val="right"/>
      <w:rPr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line="276" w:lineRule="auto"/>
      <w:jc w:val="right"/>
      <w:rPr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line="276" w:lineRule="auto"/>
      <w:jc w:val="center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line="276" w:lineRule="auto"/>
      <w:rPr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firstLine="1080"/>
      </w:pPr>
      <w:rPr>
        <w:u w:val="none"/>
        <w:vertAlign w:val="baseli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  <w:vertAlign w:val="baseline"/>
      </w:rPr>
    </w:lvl>
  </w:abstractNum>
  <w:abstractNum w:abstractNumId="4">
    <w:lvl w:ilvl="0">
      <w:start w:val="1"/>
      <w:numFmt w:val="bullet"/>
      <w:lvlText w:val="-"/>
      <w:lvlJc w:val="left"/>
      <w:pPr>
        <w:ind w:left="1440" w:firstLine="1080"/>
      </w:pPr>
      <w:rPr>
        <w:u w:val="none"/>
        <w:vertAlign w:val="baseli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a" w:default="1">
    <w:name w:val="Normal"/>
  </w:style>
  <w:style w:type="paragraph" w:styleId="1">
    <w:name w:val="heading 1"/>
    <w:basedOn w:val="a"/>
    <w:next w:val="a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6">
    <w:name w:val="heading 6"/>
    <w:basedOn w:val="a"/>
    <w:next w:val="a"/>
    <w:pPr>
      <w:keepNext w:val="1"/>
      <w:keepLines w:val="1"/>
      <w:spacing w:after="40" w:before="200"/>
      <w:outlineLvl w:val="5"/>
    </w:pPr>
    <w:rPr>
      <w:b w:val="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4">
    <w:name w:val="Subtitle"/>
    <w:basedOn w:val="a"/>
    <w:next w:val="a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a6">
    <w:name w:val="Emphasis"/>
    <w:basedOn w:val="a0"/>
    <w:uiPriority w:val="20"/>
    <w:qFormat w:val="1"/>
    <w:rsid w:val="00FC25A3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yfhmR3Cs8mc7pz2AaO0nLoQlFA==">CgMxLjAyCGguZ2pkZ3hzMgloLjMwajB6bGwyCWguMWZvYjl0ZTIJaC4zem55c2g3MgloLjJldDkycDAyCGgudHlqY3d0MgloLjNkeTZ2a204AHIhMVhiZFFIcXhEQ1VNRVlnYWYzMVhaSWhxZmVFUDh2Wkp0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2018-07-24T10:50:00Z</dcterms:created>
  <dc:creator>Grigoryev Dmitriy</dc:creator>
</cp:coreProperties>
</file>